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様式第２５号　温泉利用施設再開届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eastAsia"/>
          <w:kern w:val="0"/>
        </w:rPr>
      </w:pPr>
      <w:r>
        <w:rPr>
          <w:rFonts w:hint="eastAsia"/>
          <w:kern w:val="0"/>
        </w:rPr>
        <w:t>（あて先）</w:t>
      </w:r>
    </w:p>
    <w:p>
      <w:pPr>
        <w:pStyle w:val="0"/>
        <w:rPr>
          <w:rFonts w:hint="eastAsia"/>
        </w:rPr>
      </w:pPr>
      <w:r>
        <w:rPr>
          <w:rFonts w:hint="eastAsia"/>
          <w:spacing w:val="65"/>
          <w:kern w:val="0"/>
          <w:fitText w:val="1575" w:id="1"/>
        </w:rPr>
        <w:t>秋田県知</w:t>
      </w:r>
      <w:r>
        <w:rPr>
          <w:rFonts w:hint="eastAsia"/>
          <w:spacing w:val="2"/>
          <w:kern w:val="0"/>
          <w:fitText w:val="1575" w:id="1"/>
        </w:rPr>
        <w:t>事</w:t>
      </w:r>
      <w:r>
        <w:rPr>
          <w:rFonts w:hint="eastAsia"/>
        </w:rPr>
        <w:t>　</w:t>
      </w:r>
    </w:p>
    <w:p>
      <w:pPr>
        <w:pStyle w:val="0"/>
        <w:rPr>
          <w:rFonts w:hint="eastAsia"/>
        </w:rPr>
      </w:pPr>
    </w:p>
    <w:p>
      <w:pPr>
        <w:pStyle w:val="0"/>
        <w:ind w:left="3570" w:leftChars="1700"/>
        <w:rPr>
          <w:rFonts w:hint="eastAsia"/>
        </w:rPr>
      </w:pPr>
      <w:r>
        <w:rPr>
          <w:rFonts w:hint="eastAsia"/>
        </w:rPr>
        <w:t>届出者　住　　所</w:t>
      </w:r>
    </w:p>
    <w:p>
      <w:pPr>
        <w:pStyle w:val="0"/>
        <w:ind w:left="3570" w:leftChars="1700" w:firstLine="630" w:firstLineChars="300"/>
        <w:rPr>
          <w:rFonts w:hint="default" w:ascii="JustUnitMark" w:hAnsi="JustUnitMark"/>
          <w:color w:val="000000"/>
          <w:spacing w:val="6"/>
        </w:rPr>
      </w:pPr>
      <w:r>
        <w:rPr>
          <w:rFonts w:hint="eastAsia"/>
        </w:rPr>
        <w:t>　氏　　名　　　　　　　　　　　　　　</w:t>
      </w:r>
    </w:p>
    <w:p>
      <w:pPr>
        <w:pStyle w:val="0"/>
        <w:ind w:left="4200" w:leftChars="2000"/>
        <w:rPr>
          <w:rFonts w:hint="default" w:ascii="JustUnitMark" w:hAnsi="JustUnitMark"/>
          <w:color w:val="000000"/>
          <w:spacing w:val="6"/>
        </w:rPr>
      </w:pPr>
      <w:r>
        <w:rPr>
          <w:rFonts w:hint="eastAsia" w:ascii="JustUnitMark" w:hAnsi="JustUnitMark"/>
          <w:color w:val="000000"/>
          <w:spacing w:val="6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4445</wp:posOffset>
                </wp:positionV>
                <wp:extent cx="2200275" cy="4857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200275" cy="485775"/>
                        </a:xfrm>
                        <a:prstGeom prst="bracketPair">
                          <a:avLst>
                            <a:gd name="adj" fmla="val 16671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argin-top:0.35pt;mso-position-vertical-relative:text;mso-position-horizontal-relative:text;position:absolute;height:38.25pt;width:173.25pt;margin-left:245.7pt;z-index:2;" o:spid="_x0000_s1026" o:allowincell="t" o:allowoverlap="t" filled="f" stroked="t" strokecolor="#000000" strokeweight="0.75pt" o:spt="185" type="#_x0000_t185" adj="3601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eastAsia="JustUnitMark"/>
          <w:color w:val="000000"/>
          <w:spacing w:val="6"/>
        </w:rPr>
        <w:sym w:font="JustUnitMark" w:char="3000"/>
      </w:r>
      <w:r>
        <w:rPr>
          <w:rFonts w:hint="eastAsia" w:eastAsia="JustUnitMark"/>
          <w:color w:val="000000"/>
          <w:spacing w:val="6"/>
        </w:rPr>
        <w:sym w:font="JustUnitMark" w:char="3000"/>
      </w:r>
      <w:r>
        <w:rPr>
          <w:rFonts w:hint="eastAsia" w:eastAsia="JustUnitMark"/>
          <w:color w:val="000000"/>
          <w:spacing w:val="6"/>
        </w:rPr>
        <w:sym w:font="JustUnitMark" w:char="3000"/>
      </w:r>
      <w:r>
        <w:rPr>
          <w:rFonts w:hint="eastAsia" w:eastAsia="JustUnitMark"/>
          <w:color w:val="000000"/>
          <w:spacing w:val="6"/>
        </w:rPr>
        <w:sym w:font="JustUnitMark" w:char="3000"/>
      </w:r>
      <w:r>
        <w:rPr>
          <w:rFonts w:hint="eastAsia"/>
        </w:rPr>
        <w:t>法人にあっては主たる事務所の</w:t>
      </w:r>
    </w:p>
    <w:p>
      <w:pPr>
        <w:pStyle w:val="0"/>
        <w:ind w:left="4200" w:leftChars="2000" w:firstLine="888" w:firstLineChars="400"/>
        <w:rPr>
          <w:rFonts w:hint="eastAsia"/>
        </w:rPr>
      </w:pPr>
      <w:r>
        <w:rPr>
          <w:rFonts w:hint="eastAsia"/>
        </w:rPr>
        <w:t>所在地、名称及び代表者の氏名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温泉利用施設の再開について（届出）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温泉利用施設を再開したいので、秋田県温泉の管理及び温泉法関係手数料の徴収に関する条例第３条第２号の規定により、次のとおり届け出ます。</w:t>
      </w:r>
    </w:p>
    <w:p>
      <w:pPr>
        <w:pStyle w:val="0"/>
        <w:rPr>
          <w:rFonts w:hint="eastAsia"/>
        </w:rPr>
      </w:pPr>
    </w:p>
    <w:tbl>
      <w:tblPr>
        <w:tblStyle w:val="11"/>
        <w:tblW w:w="8340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385"/>
        <w:gridCol w:w="5955"/>
      </w:tblGrid>
      <w:tr>
        <w:trPr>
          <w:trHeight w:val="825" w:hRule="atLeast"/>
        </w:trPr>
        <w:tc>
          <w:tcPr>
            <w:tcW w:w="23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温泉利用施設の所在地</w:t>
            </w:r>
          </w:p>
        </w:tc>
        <w:tc>
          <w:tcPr>
            <w:tcW w:w="59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25" w:hRule="atLeast"/>
        </w:trPr>
        <w:tc>
          <w:tcPr>
            <w:tcW w:w="23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温泉利用施設の名称</w:t>
            </w:r>
          </w:p>
        </w:tc>
        <w:tc>
          <w:tcPr>
            <w:tcW w:w="59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25" w:hRule="atLeast"/>
        </w:trPr>
        <w:tc>
          <w:tcPr>
            <w:tcW w:w="23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浴用又は飲用の別</w:t>
            </w:r>
          </w:p>
        </w:tc>
        <w:tc>
          <w:tcPr>
            <w:tcW w:w="59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25" w:hRule="atLeast"/>
        </w:trPr>
        <w:tc>
          <w:tcPr>
            <w:tcW w:w="23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温泉の所在地</w:t>
            </w:r>
          </w:p>
        </w:tc>
        <w:tc>
          <w:tcPr>
            <w:tcW w:w="59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25" w:hRule="atLeast"/>
        </w:trPr>
        <w:tc>
          <w:tcPr>
            <w:tcW w:w="23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温泉の名称</w:t>
            </w:r>
          </w:p>
        </w:tc>
        <w:tc>
          <w:tcPr>
            <w:tcW w:w="59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25" w:hRule="atLeast"/>
        </w:trPr>
        <w:tc>
          <w:tcPr>
            <w:tcW w:w="23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温泉利用許可年月日</w:t>
            </w:r>
          </w:p>
        </w:tc>
        <w:tc>
          <w:tcPr>
            <w:tcW w:w="59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25" w:hRule="atLeast"/>
        </w:trPr>
        <w:tc>
          <w:tcPr>
            <w:tcW w:w="23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温泉利用許可番号</w:t>
            </w:r>
          </w:p>
        </w:tc>
        <w:tc>
          <w:tcPr>
            <w:tcW w:w="59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25" w:hRule="atLeast"/>
        </w:trPr>
        <w:tc>
          <w:tcPr>
            <w:tcW w:w="23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再開の理由</w:t>
            </w:r>
          </w:p>
        </w:tc>
        <w:tc>
          <w:tcPr>
            <w:tcW w:w="59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25" w:hRule="atLeast"/>
        </w:trPr>
        <w:tc>
          <w:tcPr>
            <w:tcW w:w="23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再開年月日</w:t>
            </w:r>
          </w:p>
        </w:tc>
        <w:tc>
          <w:tcPr>
            <w:tcW w:w="59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footerReference r:id="rId5" w:type="even"/>
      <w:footerReference r:id="rId6" w:type="default"/>
      <w:pgSz w:w="11906" w:h="16838"/>
      <w:pgMar w:top="1418" w:right="1701" w:bottom="1418" w:left="1701" w:header="851" w:footer="992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3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3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6"/>
        <w:rFonts w:hint="default"/>
      </w:rPr>
      <w:t>3</w: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38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43</Words>
  <Characters>247</Characters>
  <Application>JUST Note</Application>
  <Lines>2</Lines>
  <Paragraphs>1</Paragraphs>
  <CharactersWithSpaces>289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温泉法等に基づく温泉事務の取扱いに関する要綱</dc:title>
  <dc:creator>秋田県庁</dc:creator>
  <cp:lastModifiedBy>遠藤　一樹</cp:lastModifiedBy>
  <cp:lastPrinted>2008-09-04T06:49:00Z</cp:lastPrinted>
  <dcterms:created xsi:type="dcterms:W3CDTF">2008-09-04T09:15:00Z</dcterms:created>
  <dcterms:modified xsi:type="dcterms:W3CDTF">2021-03-29T09:41:51Z</dcterms:modified>
  <cp:revision>5</cp:revision>
</cp:coreProperties>
</file>